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079CB" w:rsidRPr="006A390A">
      <w:pPr>
        <w:pStyle w:val="NoSpacing"/>
        <w:jc w:val="right"/>
        <w:rPr>
          <w:sz w:val="20"/>
          <w:szCs w:val="20"/>
        </w:rPr>
      </w:pPr>
      <w:r w:rsidRPr="006A390A">
        <w:rPr>
          <w:sz w:val="20"/>
          <w:szCs w:val="20"/>
        </w:rPr>
        <w:t>Дело № 5-1043</w:t>
      </w:r>
      <w:r w:rsidRPr="006A390A">
        <w:rPr>
          <w:color w:val="FF0000"/>
          <w:sz w:val="20"/>
          <w:szCs w:val="20"/>
        </w:rPr>
        <w:t>-210</w:t>
      </w:r>
      <w:r w:rsidRPr="006A390A" w:rsidR="006A390A">
        <w:rPr>
          <w:color w:val="FF0000"/>
          <w:sz w:val="20"/>
          <w:szCs w:val="20"/>
        </w:rPr>
        <w:t>9</w:t>
      </w:r>
      <w:r w:rsidRPr="006A390A">
        <w:rPr>
          <w:color w:val="FF0000"/>
          <w:sz w:val="20"/>
          <w:szCs w:val="20"/>
        </w:rPr>
        <w:t>/2026</w:t>
      </w:r>
    </w:p>
    <w:p w:rsidR="001079CB" w:rsidRPr="006A390A">
      <w:pPr>
        <w:pStyle w:val="NoSpacing"/>
        <w:jc w:val="right"/>
        <w:rPr>
          <w:sz w:val="20"/>
          <w:szCs w:val="20"/>
        </w:rPr>
      </w:pPr>
      <w:r w:rsidRPr="006A390A">
        <w:rPr>
          <w:bCs/>
          <w:sz w:val="20"/>
          <w:szCs w:val="20"/>
        </w:rPr>
        <w:t>86MS0049-01-2026-004506-13</w:t>
      </w:r>
    </w:p>
    <w:p w:rsidR="001079CB">
      <w:pPr>
        <w:pStyle w:val="NoSpacing"/>
        <w:jc w:val="right"/>
      </w:pPr>
    </w:p>
    <w:p w:rsidR="001079CB">
      <w:pPr>
        <w:pStyle w:val="NoSpacing"/>
        <w:jc w:val="center"/>
      </w:pPr>
      <w:r>
        <w:t>ПОСТАНОВЛЕНИЕ</w:t>
      </w:r>
    </w:p>
    <w:p w:rsidR="001079CB">
      <w:pPr>
        <w:pStyle w:val="NoSpacing"/>
        <w:jc w:val="center"/>
      </w:pPr>
      <w:r>
        <w:t>по делу об административном правонарушении</w:t>
      </w:r>
    </w:p>
    <w:p w:rsidR="001079CB">
      <w:pPr>
        <w:pStyle w:val="NoSpacing"/>
        <w:jc w:val="both"/>
      </w:pPr>
    </w:p>
    <w:p w:rsidR="001079CB">
      <w:pPr>
        <w:pStyle w:val="NoSpacing"/>
        <w:ind w:firstLine="567"/>
        <w:jc w:val="both"/>
      </w:pPr>
      <w:r>
        <w:t>г. Нижневартовск                                                                                          23 сентября 2026 года</w:t>
      </w:r>
    </w:p>
    <w:p w:rsidR="001079CB">
      <w:pPr>
        <w:pStyle w:val="NoSpacing"/>
        <w:ind w:firstLine="567"/>
        <w:jc w:val="both"/>
      </w:pPr>
    </w:p>
    <w:p w:rsidR="001079CB">
      <w:pPr>
        <w:pStyle w:val="NoSpacing"/>
        <w:ind w:firstLine="567"/>
        <w:jc w:val="both"/>
      </w:pPr>
      <w:r>
        <w:t xml:space="preserve">Мировой судья судебного участка </w:t>
      </w:r>
      <w:r>
        <w:rPr>
          <w:rFonts w:eastAsia="Segoe UI Symbol"/>
        </w:rPr>
        <w:t>№</w:t>
      </w:r>
      <w:r>
        <w:t xml:space="preserve"> 9 Нижневартовского судебного района города окружного значения Нижневартовска Ханты - Мансийского автономного округа - Югры Исхакова Г.Р., рассмотрев материалы дела об административном правонарушении в отношении:</w:t>
      </w:r>
    </w:p>
    <w:p w:rsidR="001079CB">
      <w:pPr>
        <w:pStyle w:val="NoSpacing"/>
        <w:ind w:firstLine="567"/>
        <w:jc w:val="both"/>
      </w:pPr>
      <w:r>
        <w:rPr>
          <w:color w:val="FF0000"/>
        </w:rPr>
        <w:t>Гришина Се</w:t>
      </w:r>
      <w:r>
        <w:rPr>
          <w:color w:val="FF0000"/>
        </w:rPr>
        <w:t>ргея Юрьевича, ***</w:t>
      </w:r>
      <w:r>
        <w:rPr>
          <w:color w:val="FF0000"/>
        </w:rPr>
        <w:t xml:space="preserve"> </w:t>
      </w:r>
      <w:r>
        <w:t>года рождения, уроженца ***</w:t>
      </w:r>
      <w:r>
        <w:t>, зарегистрированного и проживающего по адресу: ***</w:t>
      </w:r>
      <w:r>
        <w:t xml:space="preserve">, паспорт: </w:t>
      </w:r>
      <w:r>
        <w:rPr>
          <w:color w:val="FF0000"/>
        </w:rPr>
        <w:t>***</w:t>
      </w:r>
      <w:r>
        <w:t xml:space="preserve">,    </w:t>
      </w:r>
    </w:p>
    <w:p w:rsidR="001079CB">
      <w:pPr>
        <w:pStyle w:val="NoSpacing"/>
        <w:ind w:firstLine="567"/>
        <w:jc w:val="both"/>
      </w:pPr>
    </w:p>
    <w:p w:rsidR="001079CB">
      <w:pPr>
        <w:pStyle w:val="NoSpacing"/>
        <w:jc w:val="center"/>
      </w:pPr>
      <w:r>
        <w:t>УСТАНОВИЛ:</w:t>
      </w:r>
    </w:p>
    <w:p w:rsidR="001079CB">
      <w:pPr>
        <w:pStyle w:val="NoSpacing"/>
        <w:jc w:val="both"/>
      </w:pPr>
    </w:p>
    <w:p w:rsidR="001079CB">
      <w:pPr>
        <w:pStyle w:val="NoSpacing"/>
        <w:ind w:firstLine="567"/>
        <w:jc w:val="both"/>
      </w:pPr>
      <w:r>
        <w:rPr>
          <w:color w:val="FF0000"/>
        </w:rPr>
        <w:t>Гришин С.Ю.</w:t>
      </w:r>
      <w:r>
        <w:t xml:space="preserve"> 05</w:t>
      </w:r>
      <w:r>
        <w:rPr>
          <w:color w:val="FF0000"/>
        </w:rPr>
        <w:t xml:space="preserve">.08.2026 </w:t>
      </w:r>
      <w:r>
        <w:t>в 20 час. 00 мин.  по адресу: г. Нижневартовск, ул. Индустриальная, д.46</w:t>
      </w:r>
      <w:r w:rsidR="006A390A">
        <w:t xml:space="preserve"> в</w:t>
      </w:r>
      <w:r>
        <w:t>, будучи лишенным права управления транспортными средствами, в нарушение п. 2.1.1 Правил дорожного движения РФ упр</w:t>
      </w:r>
      <w:r>
        <w:t>авлял автомобилем «</w:t>
      </w:r>
      <w:r>
        <w:rPr>
          <w:color w:val="FF0000"/>
        </w:rPr>
        <w:t>Лада Гранта</w:t>
      </w:r>
      <w:r>
        <w:t xml:space="preserve">» государственный регистрационный знак </w:t>
      </w:r>
      <w:r>
        <w:rPr>
          <w:color w:val="FF0000"/>
        </w:rPr>
        <w:t>***</w:t>
      </w:r>
      <w:r>
        <w:t>, повторно, в течение года.</w:t>
      </w:r>
    </w:p>
    <w:p w:rsidR="001079CB">
      <w:pPr>
        <w:pStyle w:val="NoSpacing"/>
        <w:ind w:firstLine="567"/>
        <w:jc w:val="both"/>
        <w:rPr>
          <w:color w:val="FF0000"/>
        </w:rPr>
      </w:pPr>
      <w:r>
        <w:rPr>
          <w:color w:val="FF0000"/>
        </w:rPr>
        <w:t>Гришин С.Ю. вину в совершении правонарушения при указанных обстоятельствах признал.</w:t>
      </w:r>
    </w:p>
    <w:p w:rsidR="001079CB">
      <w:pPr>
        <w:pStyle w:val="NoSpacing"/>
        <w:ind w:firstLine="567"/>
        <w:jc w:val="both"/>
      </w:pPr>
      <w:r>
        <w:t xml:space="preserve">Мировой судья, выслушав </w:t>
      </w:r>
      <w:r>
        <w:rPr>
          <w:color w:val="FF0000"/>
        </w:rPr>
        <w:t>Гришина С.Ю</w:t>
      </w:r>
      <w:r>
        <w:t>., исследовал письменные доказа</w:t>
      </w:r>
      <w:r>
        <w:t xml:space="preserve">тельства по делу об административном правонарушении: протокол об административном правонарушении </w:t>
      </w:r>
      <w:r>
        <w:rPr>
          <w:color w:val="FF0000"/>
        </w:rPr>
        <w:t>86 ХМ 743717 от 05.08.2026</w:t>
      </w:r>
      <w:r>
        <w:t xml:space="preserve">, согласно которому </w:t>
      </w:r>
      <w:r>
        <w:rPr>
          <w:color w:val="FF0000"/>
        </w:rPr>
        <w:t>Гришину С.Ю.</w:t>
      </w:r>
      <w:r>
        <w:t xml:space="preserve"> были разъяснены его права (ст. 25.1 Кодекса РФ об АП), а также возможность не свидетельствовать прот</w:t>
      </w:r>
      <w:r>
        <w:t xml:space="preserve">ив себя (ст. 51 Конституции РФ), что зафиксировано в протоколе подписью </w:t>
      </w:r>
      <w:r>
        <w:rPr>
          <w:color w:val="FF0000"/>
        </w:rPr>
        <w:t>Гришина С.Ю.</w:t>
      </w:r>
      <w:r>
        <w:t xml:space="preserve"> Замечаний и возражений в протоколе нет; протокол </w:t>
      </w:r>
      <w:r>
        <w:rPr>
          <w:color w:val="FF0000"/>
        </w:rPr>
        <w:t xml:space="preserve">86 СЛ 029668 от 05.08.2026 </w:t>
      </w:r>
      <w:r>
        <w:t>об отстранении  от управления транспортным средством «</w:t>
      </w:r>
      <w:r>
        <w:rPr>
          <w:color w:val="FF0000"/>
        </w:rPr>
        <w:t>Лада Гранта</w:t>
      </w:r>
      <w:r>
        <w:t>» государственный регистрацион</w:t>
      </w:r>
      <w:r>
        <w:t xml:space="preserve">ный знак </w:t>
      </w:r>
      <w:r>
        <w:rPr>
          <w:color w:val="FF0000"/>
        </w:rPr>
        <w:t>***</w:t>
      </w:r>
      <w:r>
        <w:t xml:space="preserve">; протокол </w:t>
      </w:r>
      <w:r>
        <w:rPr>
          <w:color w:val="FF0000"/>
        </w:rPr>
        <w:t xml:space="preserve">86 ОГ № 174031 от 05.08.2026 </w:t>
      </w:r>
      <w:r>
        <w:t>о задержании транспортного средства «</w:t>
      </w:r>
      <w:r>
        <w:rPr>
          <w:color w:val="FF0000"/>
        </w:rPr>
        <w:t>Лада Гранта</w:t>
      </w:r>
      <w:r>
        <w:t xml:space="preserve">» государственный регистрационный знак </w:t>
      </w:r>
      <w:r>
        <w:rPr>
          <w:color w:val="FF0000"/>
        </w:rPr>
        <w:t>***</w:t>
      </w:r>
      <w:r>
        <w:t>;</w:t>
      </w:r>
      <w:r>
        <w:rPr>
          <w:bCs/>
        </w:rPr>
        <w:t xml:space="preserve"> рапорт сотрудника полиции </w:t>
      </w:r>
      <w:r>
        <w:t>об обстоятельствах выявления правонарушения и оформления административного</w:t>
      </w:r>
      <w:r>
        <w:t xml:space="preserve"> материала в отношении </w:t>
      </w:r>
      <w:r>
        <w:rPr>
          <w:color w:val="FF0000"/>
        </w:rPr>
        <w:t>Гришина С.Ю.</w:t>
      </w:r>
      <w:r>
        <w:t xml:space="preserve">; справку инспектора ГИАЗ ОР ДПС ГИБДД УМВД России по г. Нижневартовску, согласно которой </w:t>
      </w:r>
      <w:r>
        <w:rPr>
          <w:color w:val="FF0000"/>
        </w:rPr>
        <w:t>Гришин С.Ю. ***</w:t>
      </w:r>
      <w:r>
        <w:t xml:space="preserve"> г.р., постановлением мирового судьи от 22.10.2025, вступившим в законную силу 11.11.2025, привлечен к админи</w:t>
      </w:r>
      <w:r>
        <w:t>стративной ответственности по ч. 5 ст. 12.15 Кодекса РФ об АП и подвергнут административному наказанию в виде лишения права управления транспортными средствами сроком на 12 месяцев. 11.11.2025 в ГИБДД сдано водительское удостоверение Гришина С.Ю. 11.11.202</w:t>
      </w:r>
      <w:r>
        <w:t xml:space="preserve">6 окончание срока лишения специального права. Приговором суда от 02.06.2026 Гришин С.Ю. признан виновным в совершении преступления, предусмотренного ч. 1 ст. 264.2 УК </w:t>
      </w:r>
      <w:r>
        <w:t>РФ  и</w:t>
      </w:r>
      <w:r>
        <w:t xml:space="preserve"> назначено наказание в виде штрафа в сумме 200 000 рублей с рассрочкой выплаты на ср</w:t>
      </w:r>
      <w:r>
        <w:t xml:space="preserve">ок 8 месяцев, с лишением права заниматься деятельностью, связанной с управлением транспортными средствами, на срок 1 год 6 месяцев. Приговор вступил в законную силу 18.06.2026. 18.12.2027 окончание срока лишения специального права. Постановлением мирового </w:t>
      </w:r>
      <w:r>
        <w:t xml:space="preserve">судьи от 31.03.2026, вступившим в законную силу 14.04.2026, </w:t>
      </w:r>
      <w:r>
        <w:rPr>
          <w:color w:val="FF0000"/>
        </w:rPr>
        <w:t xml:space="preserve">Гришин С.Ю. </w:t>
      </w:r>
      <w:r>
        <w:t>привлечен к административной ответственности по ч. 2 ст. 12.7 Кодекса РФ об АП подвергнут административному наказанию в виде административного штрафа в размере 30000 рублей. Штраф опла</w:t>
      </w:r>
      <w:r>
        <w:t>чен 05.06.2026; копию постановления мирового судьи судебного участка №10 Нижневартовского судебного района города окружного значения Нижневартовска от 22.10.2025;  копия приговора Нижневартовского городского суда от 02.06.2026;  копию постановления мировог</w:t>
      </w:r>
      <w:r>
        <w:t xml:space="preserve">о судьи судебного участка №1 Нижневартовского судебного района города окружного значения </w:t>
      </w:r>
      <w:r>
        <w:t>нижневартовска</w:t>
      </w:r>
      <w:r>
        <w:t xml:space="preserve"> ХМАО-Югры, исполняющего обязанности мирового судьи судебного участка №3 того же судебного района от 31.03.2026; карточку операции с ВУ</w:t>
      </w:r>
      <w:r>
        <w:rPr>
          <w:color w:val="FF0000"/>
        </w:rPr>
        <w:t>;</w:t>
      </w:r>
      <w:r>
        <w:t xml:space="preserve"> диск с видеозапи</w:t>
      </w:r>
      <w:r>
        <w:t xml:space="preserve">сью события административного правонарушения, на которой подтвержден факт управления </w:t>
      </w:r>
      <w:r>
        <w:rPr>
          <w:color w:val="FF0000"/>
        </w:rPr>
        <w:t>Гришиным С.Ю.</w:t>
      </w:r>
      <w:r>
        <w:t>. транспортным средством «</w:t>
      </w:r>
      <w:r>
        <w:rPr>
          <w:color w:val="FF0000"/>
        </w:rPr>
        <w:t>Лада Гранта</w:t>
      </w:r>
      <w:r>
        <w:t xml:space="preserve">» государственный </w:t>
      </w:r>
      <w:r>
        <w:t xml:space="preserve">регистрационный знак </w:t>
      </w:r>
      <w:r>
        <w:rPr>
          <w:color w:val="FF0000"/>
        </w:rPr>
        <w:t>***</w:t>
      </w:r>
      <w:r>
        <w:t xml:space="preserve">, и порядок составления процессуальных документов - приходит к </w:t>
      </w:r>
      <w:r>
        <w:t>следующему.</w:t>
      </w:r>
    </w:p>
    <w:p w:rsidR="001079CB">
      <w:pPr>
        <w:pStyle w:val="NoSpacing"/>
        <w:ind w:firstLine="567"/>
        <w:jc w:val="both"/>
      </w:pPr>
      <w:r>
        <w:t xml:space="preserve">Часть 4 статьи 12.7 Кодекса РФ об АП предусматривает административную ответственность за повторное совершение административного правонарушения, предусмотренного </w:t>
      </w:r>
      <w:hyperlink r:id="rId4" w:anchor="sub_12702" w:history="1">
        <w:r>
          <w:rPr>
            <w:rStyle w:val="Hyperlink"/>
            <w:color w:val="auto"/>
            <w:u w:val="none"/>
          </w:rPr>
          <w:t>частью 2</w:t>
        </w:r>
      </w:hyperlink>
      <w:r>
        <w:t xml:space="preserve"> настоящей статьи, если такое действие не содержит признаков </w:t>
      </w:r>
      <w:hyperlink r:id="rId5" w:history="1">
        <w:r>
          <w:rPr>
            <w:rStyle w:val="Hyperlink"/>
            <w:color w:val="auto"/>
            <w:u w:val="none"/>
          </w:rPr>
          <w:t>уголовно наказуемого деяния</w:t>
        </w:r>
      </w:hyperlink>
      <w:r>
        <w:t>.</w:t>
      </w:r>
    </w:p>
    <w:p w:rsidR="001079CB">
      <w:pPr>
        <w:pStyle w:val="NoSpacing"/>
        <w:ind w:firstLine="567"/>
        <w:jc w:val="both"/>
      </w:pPr>
      <w:r>
        <w:t>Часть 2 статьи</w:t>
      </w:r>
      <w:r>
        <w:t xml:space="preserve"> 12.7 Кодекса РФ об АП предусматривает административную ответственность за управление транспортным средством водителем, лишенным права управления транспортными средствами.</w:t>
      </w:r>
    </w:p>
    <w:p w:rsidR="001079CB">
      <w:pPr>
        <w:pStyle w:val="NoSpacing"/>
        <w:ind w:firstLine="567"/>
        <w:jc w:val="both"/>
      </w:pPr>
      <w:r>
        <w:t>Согласно ст. 4.6 Кодекса РФ об АП лицо, которому назначено административное наказани</w:t>
      </w:r>
      <w:r>
        <w:t>е за совершение административного правонарушения,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постановления.</w:t>
      </w:r>
    </w:p>
    <w:p w:rsidR="001079CB">
      <w:pPr>
        <w:pStyle w:val="NoSpacing"/>
        <w:ind w:firstLine="567"/>
        <w:jc w:val="both"/>
      </w:pPr>
      <w:r>
        <w:t xml:space="preserve">Из постановления по делу об административном правонарушении мирового судьи судебного участка № 10 Нижневартовского судебного района города окружного значения Нижневартовска Ханты - Мансийского автономного округа - Югры № </w:t>
      </w:r>
      <w:r>
        <w:rPr>
          <w:color w:val="FF0000"/>
        </w:rPr>
        <w:t xml:space="preserve">5-1230-2110/2025 от 22.10.2025 </w:t>
      </w:r>
      <w:r>
        <w:t>след</w:t>
      </w:r>
      <w:r>
        <w:t xml:space="preserve">ует, что </w:t>
      </w:r>
      <w:r>
        <w:rPr>
          <w:color w:val="FF0000"/>
        </w:rPr>
        <w:t>Гришин С.Ю</w:t>
      </w:r>
      <w:r>
        <w:t>. признан виновным в совершении административного правонарушения, предусмотренного ч. 5 ст. 12.15 Кодекса РФ об АП, и подвергнут административному наказанию в виде лишения права управления транспортными средствами на срок 1 год. Постанов</w:t>
      </w:r>
      <w:r>
        <w:t>ление вступило в законную силу 11</w:t>
      </w:r>
      <w:r>
        <w:rPr>
          <w:color w:val="FF0000"/>
        </w:rPr>
        <w:t>.11.2025</w:t>
      </w:r>
      <w:r>
        <w:t xml:space="preserve">. </w:t>
      </w:r>
    </w:p>
    <w:p w:rsidR="001079CB">
      <w:pPr>
        <w:pStyle w:val="NoSpacing"/>
        <w:ind w:firstLine="567"/>
        <w:jc w:val="both"/>
      </w:pPr>
      <w:r>
        <w:t xml:space="preserve">Согласно справке инспектора ГИАЗ ОР ДПС ГИБДД УМВД России по г. Нижневартовску </w:t>
      </w:r>
      <w:r>
        <w:rPr>
          <w:color w:val="FF0000"/>
        </w:rPr>
        <w:t>Гришиным С.Ю.</w:t>
      </w:r>
      <w:r>
        <w:t xml:space="preserve"> 11.11.2025 сдано водительское удостоверение. 11.11.2026 окончание срока лишения специального права.</w:t>
      </w:r>
    </w:p>
    <w:p w:rsidR="001079CB">
      <w:pPr>
        <w:pStyle w:val="NoSpacing"/>
        <w:ind w:firstLine="567"/>
        <w:jc w:val="both"/>
      </w:pPr>
      <w:r>
        <w:t>Из приговора Нижнев</w:t>
      </w:r>
      <w:r>
        <w:t>артовского городского суда ХМАО-Югры от 02.06.2026 следует, что Гришин С.Ю. признан виновным в совершении преступления, предусмотренного ч. 1 ст. 264.2 УК РФ, и ему назначено наказание в виде штрафа в сумме 200 000 рублей с рассрочкой выплаты на срок восем</w:t>
      </w:r>
      <w:r>
        <w:t>ь месяцев, с лишением права управления заниматься деятельностью, связанной с управлением транспортными средствами, на срок один год шесть месяцев.</w:t>
      </w:r>
    </w:p>
    <w:p w:rsidR="001079CB">
      <w:pPr>
        <w:pStyle w:val="NoSpacing"/>
        <w:ind w:firstLine="567"/>
        <w:jc w:val="both"/>
        <w:rPr>
          <w:color w:val="000000"/>
        </w:rPr>
      </w:pPr>
      <w:r>
        <w:t xml:space="preserve"> Из постановления по делу об административном правонарушении мирового судьи судебного участка № 1 Нижневартов</w:t>
      </w:r>
      <w:r>
        <w:t xml:space="preserve">ского судебного района города окружного значения Нижневартовска Ханты - Мансийского автономного округа - Югры, исполняющего обязанности мирового судьи судебного участка №3 того же судебного района </w:t>
      </w:r>
      <w:r>
        <w:rPr>
          <w:color w:val="FF0000"/>
        </w:rPr>
        <w:t>№ 5-333-2103/2025 от 31.03.2026</w:t>
      </w:r>
      <w:r>
        <w:t xml:space="preserve"> следует, что Гришин С.Ю. пр</w:t>
      </w:r>
      <w:r>
        <w:t xml:space="preserve">изнан виновным в совершении административного правонарушения, предусмотренного ч. 2 ст. 12.7 Кодекса РФ об АП, и подвергнута административному наказанию в виде административного штрафа в размере 30000 рублей. Постановление вступило в законную силу </w:t>
      </w:r>
      <w:r>
        <w:rPr>
          <w:color w:val="FF0000"/>
        </w:rPr>
        <w:t>14.04.20</w:t>
      </w:r>
      <w:r>
        <w:rPr>
          <w:color w:val="FF0000"/>
        </w:rPr>
        <w:t>26, штраф оплачен 05.06.2026</w:t>
      </w:r>
      <w:r>
        <w:t xml:space="preserve">. </w:t>
      </w:r>
    </w:p>
    <w:p w:rsidR="001079CB">
      <w:pPr>
        <w:pStyle w:val="NoSpacing"/>
        <w:ind w:firstLine="567"/>
        <w:jc w:val="both"/>
      </w:pPr>
      <w:r>
        <w:t xml:space="preserve">В судебном заседании установлено и подтверждено материалами дела, что </w:t>
      </w:r>
      <w:r>
        <w:rPr>
          <w:color w:val="FF0000"/>
        </w:rPr>
        <w:t>ФИО</w:t>
      </w:r>
      <w:r>
        <w:t>. управляла транспортным средством, будучи лишенным специального права, повторно в течение года.</w:t>
      </w:r>
    </w:p>
    <w:p w:rsidR="001079CB">
      <w:pPr>
        <w:pStyle w:val="NoSpacing"/>
        <w:ind w:firstLine="567"/>
        <w:jc w:val="both"/>
      </w:pPr>
      <w:r>
        <w:t xml:space="preserve">Имеющиеся в материалах дела доказательства не </w:t>
      </w:r>
      <w:r>
        <w:t>противоречивы, последовательны, соответствуют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1079CB">
      <w:pPr>
        <w:pStyle w:val="NoSpacing"/>
        <w:ind w:firstLine="567"/>
        <w:jc w:val="both"/>
      </w:pPr>
      <w:r>
        <w:t xml:space="preserve">Таким образом, действия </w:t>
      </w:r>
      <w:r>
        <w:rPr>
          <w:color w:val="FF0000"/>
        </w:rPr>
        <w:t>Гришина С.Ю.</w:t>
      </w:r>
      <w:r>
        <w:t>, повторно управлявший транспортны</w:t>
      </w:r>
      <w:r>
        <w:t>м средством, будучи лишенным такого права, образуют объективную сторону административного правонарушения, предусмотренного ч. 4 ст. 12.7 Кодекса РФ об АП.</w:t>
      </w:r>
    </w:p>
    <w:p w:rsidR="001079CB">
      <w:pPr>
        <w:pStyle w:val="NoSpacing"/>
        <w:ind w:firstLine="567"/>
        <w:jc w:val="both"/>
      </w:pPr>
      <w:r>
        <w:t xml:space="preserve">Оценивая доказательства в их совокупности, мировой судья считает, что виновность </w:t>
      </w:r>
      <w:r>
        <w:rPr>
          <w:color w:val="FF0000"/>
        </w:rPr>
        <w:t>Гришина С.Ю.</w:t>
      </w:r>
      <w:r>
        <w:t xml:space="preserve"> в совершении административного правонарушения доказана, и квалифицирует его действия по ч. 4 ст. 12.7 Кодекса РФ об АП, как повторное управление транспортным средством водителем, лишенным права управления транспортными средствами</w:t>
      </w:r>
    </w:p>
    <w:p w:rsidR="001079CB">
      <w:pPr>
        <w:pStyle w:val="NoSpacing"/>
        <w:ind w:firstLine="567"/>
        <w:jc w:val="both"/>
      </w:pPr>
      <w:r>
        <w:t xml:space="preserve">При назначении наказания </w:t>
      </w:r>
      <w:r>
        <w:t>мировой судья учитывает характер совершенного административного правонарушения, личность виновного, отсутствие смягчающих и отягчающих административную ответственность обстоятельств, и приходит к выводу, что наказание необходимо назначить в виде администра</w:t>
      </w:r>
      <w:r>
        <w:t>тивного штрафа.</w:t>
      </w:r>
    </w:p>
    <w:p w:rsidR="001079CB">
      <w:pPr>
        <w:pStyle w:val="NoSpacing"/>
        <w:ind w:firstLine="567"/>
        <w:jc w:val="both"/>
      </w:pPr>
      <w:r>
        <w:t>Руководствуясь ст.  ст. 29.9, 29.10 Кодекса РФ об АП, мировой судья,</w:t>
      </w:r>
    </w:p>
    <w:p w:rsidR="001079CB">
      <w:pPr>
        <w:pStyle w:val="NoSpacing"/>
        <w:ind w:firstLine="567"/>
        <w:jc w:val="both"/>
      </w:pPr>
    </w:p>
    <w:p w:rsidR="001079CB">
      <w:pPr>
        <w:pStyle w:val="NoSpacing"/>
        <w:jc w:val="center"/>
      </w:pPr>
      <w:r>
        <w:t>ПОСТАНОВИЛ:</w:t>
      </w:r>
    </w:p>
    <w:p w:rsidR="001079CB">
      <w:pPr>
        <w:pStyle w:val="NoSpacing"/>
        <w:jc w:val="both"/>
      </w:pPr>
    </w:p>
    <w:p w:rsidR="001079CB">
      <w:pPr>
        <w:pStyle w:val="NoSpacing"/>
        <w:ind w:firstLine="567"/>
        <w:jc w:val="both"/>
      </w:pPr>
      <w:r>
        <w:rPr>
          <w:color w:val="FF0000"/>
        </w:rPr>
        <w:t xml:space="preserve">Гришина Сергея Юрьевича </w:t>
      </w:r>
      <w:r>
        <w:t>признать виновным в совершении административного правонарушения, предусмотренного ч. 4 ст. 12.7 Кодекса РФ об АП, и назначить админис</w:t>
      </w:r>
      <w:r>
        <w:t xml:space="preserve">тративное наказание в виде административного штрафа в размере </w:t>
      </w:r>
      <w:r>
        <w:rPr>
          <w:color w:val="FF0000"/>
        </w:rPr>
        <w:t>50 000 (пятьдесят тысяч</w:t>
      </w:r>
      <w:r>
        <w:t>) рублей.</w:t>
      </w:r>
    </w:p>
    <w:p w:rsidR="001079CB">
      <w:pPr>
        <w:pStyle w:val="NoSpacing"/>
        <w:ind w:firstLine="567"/>
        <w:jc w:val="both"/>
        <w:rPr>
          <w:b/>
        </w:rPr>
      </w:pPr>
      <w:r>
        <w:t>Штраф подлежит уплате в УФК по Ханты-Мансийскому автономному округу-Югре (УМВД России по ХМАО-Югре) ИНН 8601010390; КПП 860101001; р/с 03100643000000018700 в ОКЦ</w:t>
      </w:r>
      <w:r>
        <w:t xml:space="preserve"> № 8 УГУ Банка России//УФК по ХМАО Югре г. Ханты-Мансийск; КБК 18811601123010001140; БИК 007162163; ОКТМО </w:t>
      </w:r>
      <w:r>
        <w:rPr>
          <w:color w:val="FF0000"/>
        </w:rPr>
        <w:t>71875000</w:t>
      </w:r>
      <w:r>
        <w:t xml:space="preserve">; УИН </w:t>
      </w:r>
      <w:r>
        <w:rPr>
          <w:color w:val="FF0000"/>
        </w:rPr>
        <w:t>188104862</w:t>
      </w:r>
      <w:r w:rsidR="006A390A">
        <w:rPr>
          <w:color w:val="FF0000"/>
        </w:rPr>
        <w:t>60480013231</w:t>
      </w:r>
      <w:r>
        <w:rPr>
          <w:b/>
        </w:rPr>
        <w:t xml:space="preserve">.       </w:t>
      </w:r>
    </w:p>
    <w:p w:rsidR="001079CB">
      <w:pPr>
        <w:tabs>
          <w:tab w:val="left" w:pos="284"/>
        </w:tabs>
        <w:ind w:firstLine="567"/>
        <w:jc w:val="both"/>
      </w:pPr>
      <w:r>
        <w:t xml:space="preserve">В соответствии со ст. 32.2 </w:t>
      </w:r>
      <w:r>
        <w:rPr>
          <w:color w:val="000000"/>
        </w:rPr>
        <w:t xml:space="preserve">Кодекса РФ об АП </w:t>
      </w:r>
      <w:r>
        <w:t xml:space="preserve">административный штраф должен быть уплачен лицом, привлеченным </w:t>
      </w:r>
      <w:r>
        <w:t xml:space="preserve">к административной ответственности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</w:t>
      </w:r>
      <w:r>
        <w:rPr>
          <w:color w:val="000000"/>
        </w:rPr>
        <w:t>Кодекса РФ об АП</w:t>
      </w:r>
      <w:r>
        <w:t xml:space="preserve">. </w:t>
      </w:r>
    </w:p>
    <w:p w:rsidR="001079CB">
      <w:pPr>
        <w:pStyle w:val="NoSpacing"/>
        <w:ind w:firstLine="567"/>
        <w:jc w:val="both"/>
      </w:pPr>
      <w:r>
        <w:t xml:space="preserve">Квитанцию об оплате штрафа необходимо представить мировому судье судебного участка № </w:t>
      </w:r>
      <w:r w:rsidR="006A390A">
        <w:t>9</w:t>
      </w:r>
      <w:r>
        <w:t xml:space="preserve"> 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д. </w:t>
      </w:r>
      <w:r>
        <w:t xml:space="preserve">6, </w:t>
      </w:r>
      <w:r>
        <w:t>каб</w:t>
      </w:r>
      <w:r>
        <w:t>. 220.</w:t>
      </w:r>
    </w:p>
    <w:p w:rsidR="001079CB">
      <w:pPr>
        <w:pStyle w:val="NoSpacing"/>
        <w:ind w:firstLine="567"/>
        <w:jc w:val="both"/>
      </w:pPr>
      <w:r>
        <w:t xml:space="preserve">Неуплата административного штрафа в указанный срок влечет привлечение к административной ответственности по ч. 1 ст. 20.25 </w:t>
      </w:r>
      <w:r>
        <w:rPr>
          <w:color w:val="000000"/>
        </w:rPr>
        <w:t>Кодекса РФ об АП</w:t>
      </w:r>
      <w:r>
        <w:t xml:space="preserve">. </w:t>
      </w:r>
    </w:p>
    <w:p w:rsidR="001079CB">
      <w:pPr>
        <w:pStyle w:val="NoSpacing"/>
        <w:ind w:firstLine="567"/>
        <w:jc w:val="both"/>
      </w:pPr>
      <w:r>
        <w:t>Постановление может быть обжаловано в течение 10 дней со дня вручения или получения копии постановлен</w:t>
      </w:r>
      <w:r>
        <w:t xml:space="preserve">ия в Нижневартовский городской суд Ханты - Мансийского автономного округа - Югры через мирового судью судебного участка № 9. </w:t>
      </w:r>
    </w:p>
    <w:p w:rsidR="001079CB">
      <w:pPr>
        <w:pStyle w:val="NoSpacing"/>
        <w:ind w:firstLine="567"/>
        <w:jc w:val="both"/>
        <w:rPr>
          <w:rFonts w:eastAsia="MS Mincho"/>
          <w:bCs/>
        </w:rPr>
      </w:pPr>
    </w:p>
    <w:p w:rsidR="001079CB">
      <w:pPr>
        <w:pStyle w:val="NoSpacing"/>
        <w:ind w:firstLine="567"/>
        <w:jc w:val="both"/>
      </w:pPr>
      <w:r>
        <w:t>Мировой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Г.Р. Исхакова</w:t>
      </w:r>
    </w:p>
    <w:p w:rsidR="001079CB">
      <w:pPr>
        <w:pStyle w:val="NoSpacing"/>
        <w:ind w:firstLine="567"/>
        <w:jc w:val="both"/>
        <w:rPr>
          <w:color w:val="000000"/>
        </w:rPr>
      </w:pPr>
    </w:p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E48"/>
    <w:rsid w:val="001079CB"/>
    <w:rsid w:val="00342C7D"/>
    <w:rsid w:val="00374B8A"/>
    <w:rsid w:val="003A46F3"/>
    <w:rsid w:val="003D6CB5"/>
    <w:rsid w:val="003F1154"/>
    <w:rsid w:val="00506F12"/>
    <w:rsid w:val="00516336"/>
    <w:rsid w:val="006A390A"/>
    <w:rsid w:val="006F4160"/>
    <w:rsid w:val="007169F4"/>
    <w:rsid w:val="007C18FB"/>
    <w:rsid w:val="00877B53"/>
    <w:rsid w:val="008E58CA"/>
    <w:rsid w:val="009E0541"/>
    <w:rsid w:val="009F38C9"/>
    <w:rsid w:val="00A1077E"/>
    <w:rsid w:val="00A53E48"/>
    <w:rsid w:val="00A6054E"/>
    <w:rsid w:val="00DB2DA0"/>
    <w:rsid w:val="00DB5884"/>
    <w:rsid w:val="00F62ABE"/>
    <w:rsid w:val="109A294A"/>
    <w:rsid w:val="4F0E1348"/>
  </w:rsids>
  <m:mathPr>
    <m:mathFont m:val="Cambria Math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1615EE8-78EA-4732-AF97-4FBD1677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Pr>
      <w:color w:val="0000FF"/>
      <w:u w:val="single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all_folder\&#1057;&#1091;&#1076;&#1100;&#1080;\&#1058;&#1082;&#1072;&#1095;&#1077;&#1074;&#1072;%20&#1053;&#1042;\&#1040;&#1076;&#1084;&#1080;&#1085;&#1080;&#1089;&#1090;&#1088;&#1072;&#1090;&#1080;&#1074;&#1085;&#1099;&#1077;\2024\29.05.2024\&#1052;&#1077;&#1083;&#1080;&#1093;&#1086;&#1074;%20&#1095;.%204%20%20&#1089;&#1090;.%2012.7%20-%20&#1096;&#1090;&#1088;&#1072;&#1092;%20(&#1087;&#1086;&#1089;&#1090;&#1072;&#1085;&#1086;&#1074;&#1083;&#1077;&#1085;&#1080;&#1077;).doc" TargetMode="External" /><Relationship Id="rId5" Type="http://schemas.openxmlformats.org/officeDocument/2006/relationships/hyperlink" Target="garantf1://10008000.264301/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